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8F5D" w14:textId="0A7BB4B1" w:rsidR="00E42C18" w:rsidRPr="00B72E1B" w:rsidRDefault="00E42C18" w:rsidP="00E42C18">
      <w:pPr>
        <w:pStyle w:val="Normal2"/>
        <w:rPr>
          <w:rFonts w:ascii="Georgia" w:hAnsi="Georgia"/>
          <w:b/>
          <w:color w:val="auto"/>
          <w:sz w:val="20"/>
        </w:rPr>
      </w:pPr>
      <w:bookmarkStart w:id="0" w:name="_GoBack"/>
      <w:bookmarkEnd w:id="0"/>
      <w:r>
        <w:rPr>
          <w:rFonts w:ascii="Georgia" w:hAnsi="Georgia"/>
          <w:b/>
          <w:sz w:val="20"/>
        </w:rPr>
        <w:t>Unit 1A</w:t>
      </w:r>
      <w:r w:rsidRPr="00B72E1B">
        <w:rPr>
          <w:rFonts w:ascii="Georgia" w:hAnsi="Georgia"/>
          <w:b/>
          <w:sz w:val="20"/>
        </w:rPr>
        <w:t xml:space="preserve"> </w:t>
      </w:r>
      <w:r w:rsidRPr="00B72E1B">
        <w:rPr>
          <w:rFonts w:ascii="Georgia" w:hAnsi="Georgia"/>
          <w:b/>
          <w:color w:val="auto"/>
          <w:sz w:val="20"/>
        </w:rPr>
        <w:t>Essential Terms and Questions</w:t>
      </w:r>
    </w:p>
    <w:p w14:paraId="044CC53F" w14:textId="77777777" w:rsidR="00E42C18" w:rsidRPr="00B72E1B" w:rsidRDefault="00E42C18" w:rsidP="00E42C18">
      <w:pPr>
        <w:pStyle w:val="Normal2"/>
        <w:rPr>
          <w:rFonts w:ascii="Georgia" w:hAnsi="Georgia"/>
          <w:color w:val="auto"/>
          <w:sz w:val="20"/>
        </w:rPr>
      </w:pPr>
      <w:r w:rsidRPr="00B72E1B">
        <w:rPr>
          <w:rFonts w:ascii="Georgia" w:hAnsi="Georgia"/>
          <w:color w:val="auto"/>
          <w:sz w:val="20"/>
          <w:u w:val="single"/>
        </w:rPr>
        <w:t>Vocabulary</w:t>
      </w:r>
    </w:p>
    <w:p w14:paraId="1037A8ED" w14:textId="77777777" w:rsidR="00E42C18" w:rsidRPr="00B72E1B" w:rsidRDefault="00E42C18" w:rsidP="00E42C18">
      <w:pPr>
        <w:pStyle w:val="Normal2"/>
        <w:rPr>
          <w:rFonts w:ascii="Georgia" w:hAnsi="Georgia" w:cs="Arial"/>
          <w:i/>
          <w:color w:val="auto"/>
          <w:sz w:val="20"/>
          <w:shd w:val="clear" w:color="auto" w:fill="FFFFFF"/>
        </w:rPr>
      </w:pPr>
      <w:r w:rsidRPr="00B72E1B">
        <w:rPr>
          <w:rFonts w:ascii="Georgia" w:hAnsi="Georgia" w:cs="Arial"/>
          <w:i/>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w:t>
      </w:r>
      <w:r>
        <w:rPr>
          <w:rFonts w:ascii="Georgia" w:hAnsi="Georgia" w:cs="Arial"/>
          <w:i/>
          <w:color w:val="auto"/>
          <w:sz w:val="20"/>
          <w:shd w:val="clear" w:color="auto" w:fill="FFFFFF"/>
        </w:rPr>
        <w:t xml:space="preserve"> Remember, if a term is more general in nature, be sure to explain it as it pertains to American History.</w:t>
      </w:r>
    </w:p>
    <w:p w14:paraId="425857ED" w14:textId="77777777" w:rsidR="00E42C18" w:rsidRPr="00B72E1B" w:rsidRDefault="00E42C18" w:rsidP="00E42C18">
      <w:pPr>
        <w:pStyle w:val="Normal2"/>
        <w:rPr>
          <w:rFonts w:ascii="Georgia" w:hAnsi="Georgia"/>
          <w:sz w:val="20"/>
        </w:rPr>
        <w:sectPr w:rsidR="00E42C18" w:rsidRPr="00B72E1B" w:rsidSect="00206873">
          <w:headerReference w:type="default" r:id="rId7"/>
          <w:pgSz w:w="12240" w:h="15840"/>
          <w:pgMar w:top="720" w:right="720" w:bottom="720" w:left="720" w:header="720" w:footer="720" w:gutter="0"/>
          <w:cols w:space="720"/>
          <w:docGrid w:linePitch="360"/>
        </w:sectPr>
      </w:pPr>
      <w:r w:rsidRPr="00B72E1B">
        <w:rPr>
          <w:rFonts w:ascii="Georgia" w:hAnsi="Georgia" w:cs="Arial"/>
          <w:i/>
          <w:color w:val="auto"/>
          <w:sz w:val="20"/>
          <w:shd w:val="clear" w:color="auto" w:fill="FFFFFF"/>
        </w:rPr>
        <w:t>Typically, for </w:t>
      </w:r>
      <w:r w:rsidRPr="00B72E1B">
        <w:rPr>
          <w:rFonts w:ascii="Georgia" w:hAnsi="Georgia" w:cs="Arial"/>
          <w:i/>
          <w:color w:val="auto"/>
          <w:sz w:val="20"/>
          <w:u w:val="single"/>
          <w:shd w:val="clear" w:color="auto" w:fill="FFFFFF"/>
        </w:rPr>
        <w:t>identification</w:t>
      </w:r>
      <w:r w:rsidRPr="00B72E1B">
        <w:rPr>
          <w:rFonts w:ascii="Georgia" w:hAnsi="Georgia" w:cs="Arial"/>
          <w:i/>
          <w:color w:val="auto"/>
          <w:sz w:val="20"/>
          <w:shd w:val="clear" w:color="auto" w:fill="FFFFFF"/>
        </w:rPr>
        <w:t>, ask yourself the "</w:t>
      </w:r>
      <w:r w:rsidRPr="00B72E1B">
        <w:rPr>
          <w:rStyle w:val="Strong"/>
          <w:rFonts w:ascii="Georgia" w:hAnsi="Georgia" w:cs="Arial"/>
          <w:i/>
          <w:color w:val="auto"/>
          <w:sz w:val="20"/>
          <w:shd w:val="clear" w:color="auto" w:fill="FFFFFF"/>
        </w:rPr>
        <w:t>who was involved, what happened, what other essential term is it related to and why, where did it take place, etc.</w:t>
      </w:r>
      <w:r w:rsidRPr="00B72E1B">
        <w:rPr>
          <w:rFonts w:ascii="Georgia" w:hAnsi="Georgia" w:cs="Arial"/>
          <w:i/>
          <w:color w:val="auto"/>
          <w:sz w:val="20"/>
          <w:shd w:val="clear" w:color="auto" w:fill="FFFFFF"/>
        </w:rPr>
        <w:t xml:space="preserve">" For </w:t>
      </w:r>
      <w:r w:rsidRPr="00B72E1B">
        <w:rPr>
          <w:rFonts w:ascii="Georgia" w:hAnsi="Georgia" w:cs="Arial"/>
          <w:i/>
          <w:color w:val="auto"/>
          <w:sz w:val="20"/>
          <w:u w:val="single"/>
          <w:shd w:val="clear" w:color="auto" w:fill="FFFFFF"/>
        </w:rPr>
        <w:t>significance</w:t>
      </w:r>
      <w:r w:rsidRPr="00B72E1B">
        <w:rPr>
          <w:rFonts w:ascii="Georgia" w:hAnsi="Georgia" w:cs="Arial"/>
          <w:i/>
          <w:color w:val="auto"/>
          <w:sz w:val="20"/>
          <w:shd w:val="clear" w:color="auto" w:fill="FFFFFF"/>
        </w:rPr>
        <w:t>, ask yourself "</w:t>
      </w:r>
      <w:r w:rsidRPr="00B72E1B">
        <w:rPr>
          <w:rStyle w:val="Strong"/>
          <w:rFonts w:ascii="Georgia" w:hAnsi="Georgia" w:cs="Arial"/>
          <w:i/>
          <w:color w:val="auto"/>
          <w:sz w:val="20"/>
          <w:shd w:val="clear" w:color="auto" w:fill="FFFFFF"/>
        </w:rPr>
        <w:t>why is this important for the course, what is the outcome, what does it lead to, etc.</w:t>
      </w:r>
      <w:r w:rsidRPr="00B72E1B">
        <w:rPr>
          <w:rFonts w:ascii="Georgia" w:hAnsi="Georgia" w:cs="Arial"/>
          <w:i/>
          <w:color w:val="auto"/>
          <w:sz w:val="20"/>
          <w:shd w:val="clear" w:color="auto" w:fill="FFFFFF"/>
        </w:rPr>
        <w:t>" - choose terms that you truly need to review again, not ones you already know.</w:t>
      </w:r>
    </w:p>
    <w:p w14:paraId="01F02AB4" w14:textId="77777777" w:rsidR="00E42C18" w:rsidRDefault="00E42C18" w:rsidP="00E42C18">
      <w:pPr>
        <w:sectPr w:rsidR="00E42C18" w:rsidSect="00E42C18">
          <w:type w:val="continuous"/>
          <w:pgSz w:w="12240" w:h="15840"/>
          <w:pgMar w:top="720" w:right="720" w:bottom="720" w:left="720" w:header="720" w:footer="720" w:gutter="0"/>
          <w:cols w:space="720"/>
          <w:docGrid w:linePitch="360"/>
        </w:sectPr>
      </w:pPr>
    </w:p>
    <w:p w14:paraId="3581F4B9" w14:textId="06017B9F" w:rsidR="0045111A" w:rsidRDefault="0045111A" w:rsidP="0045111A">
      <w:pPr>
        <w:pStyle w:val="ListParagraph"/>
        <w:numPr>
          <w:ilvl w:val="0"/>
          <w:numId w:val="1"/>
        </w:numPr>
      </w:pPr>
      <w:r>
        <w:t>Farmers’ Alliance</w:t>
      </w:r>
    </w:p>
    <w:p w14:paraId="559636D2" w14:textId="77777777" w:rsidR="0045111A" w:rsidRDefault="0045111A" w:rsidP="0045111A">
      <w:pPr>
        <w:pStyle w:val="ListParagraph"/>
        <w:numPr>
          <w:ilvl w:val="0"/>
          <w:numId w:val="1"/>
        </w:numPr>
      </w:pPr>
      <w:r>
        <w:t>Grange</w:t>
      </w:r>
    </w:p>
    <w:p w14:paraId="7EC1F96A" w14:textId="77777777" w:rsidR="0045111A" w:rsidRDefault="0045111A" w:rsidP="0045111A">
      <w:pPr>
        <w:pStyle w:val="ListParagraph"/>
        <w:numPr>
          <w:ilvl w:val="0"/>
          <w:numId w:val="1"/>
        </w:numPr>
      </w:pPr>
      <w:r>
        <w:t>Populist Party</w:t>
      </w:r>
    </w:p>
    <w:p w14:paraId="728A639F" w14:textId="77777777" w:rsidR="0045111A" w:rsidRDefault="0045111A" w:rsidP="0045111A">
      <w:pPr>
        <w:pStyle w:val="ListParagraph"/>
        <w:numPr>
          <w:ilvl w:val="0"/>
          <w:numId w:val="1"/>
        </w:numPr>
      </w:pPr>
      <w:r>
        <w:t>William Jennings Bryan</w:t>
      </w:r>
    </w:p>
    <w:p w14:paraId="421CBE60" w14:textId="77777777" w:rsidR="0045111A" w:rsidRDefault="00504607" w:rsidP="0045111A">
      <w:pPr>
        <w:pStyle w:val="ListParagraph"/>
        <w:numPr>
          <w:ilvl w:val="0"/>
          <w:numId w:val="1"/>
        </w:numPr>
      </w:pPr>
      <w:r>
        <w:t>“</w:t>
      </w:r>
      <w:r w:rsidR="0045111A">
        <w:t>Cross of Gold</w:t>
      </w:r>
      <w:r>
        <w:t>”</w:t>
      </w:r>
    </w:p>
    <w:p w14:paraId="63C04D34" w14:textId="77777777" w:rsidR="0045111A" w:rsidRDefault="0045111A" w:rsidP="0045111A">
      <w:pPr>
        <w:pStyle w:val="ListParagraph"/>
        <w:numPr>
          <w:ilvl w:val="0"/>
          <w:numId w:val="1"/>
        </w:numPr>
      </w:pPr>
      <w:r>
        <w:t>William McKinley</w:t>
      </w:r>
    </w:p>
    <w:p w14:paraId="635EA60B" w14:textId="77777777" w:rsidR="00504607" w:rsidRDefault="00504607" w:rsidP="00504607">
      <w:pPr>
        <w:pStyle w:val="ListParagraph"/>
        <w:numPr>
          <w:ilvl w:val="0"/>
          <w:numId w:val="1"/>
        </w:numPr>
      </w:pPr>
      <w:r>
        <w:t>Goldbugs and Silverites</w:t>
      </w:r>
    </w:p>
    <w:p w14:paraId="4114F240" w14:textId="77777777" w:rsidR="00504607" w:rsidRDefault="00504607" w:rsidP="00504607">
      <w:pPr>
        <w:pStyle w:val="ListParagraph"/>
        <w:numPr>
          <w:ilvl w:val="0"/>
          <w:numId w:val="1"/>
        </w:numPr>
      </w:pPr>
      <w:r>
        <w:t>Interstate Commerce Act (ICC)</w:t>
      </w:r>
    </w:p>
    <w:p w14:paraId="5B9E5D8F" w14:textId="77777777" w:rsidR="00504607" w:rsidRDefault="00504607" w:rsidP="00504607">
      <w:pPr>
        <w:pStyle w:val="ListParagraph"/>
        <w:numPr>
          <w:ilvl w:val="0"/>
          <w:numId w:val="1"/>
        </w:numPr>
      </w:pPr>
      <w:r>
        <w:t>Sherman Anti-Trust Act</w:t>
      </w:r>
    </w:p>
    <w:p w14:paraId="65782EC2" w14:textId="77777777" w:rsidR="00504607" w:rsidRDefault="00504607" w:rsidP="00504607">
      <w:pPr>
        <w:pStyle w:val="ListParagraph"/>
        <w:numPr>
          <w:ilvl w:val="0"/>
          <w:numId w:val="1"/>
        </w:numPr>
      </w:pPr>
      <w:r>
        <w:t>Vertical Integration</w:t>
      </w:r>
    </w:p>
    <w:p w14:paraId="4EA6B353" w14:textId="77777777" w:rsidR="00504607" w:rsidRDefault="00504607" w:rsidP="00504607">
      <w:pPr>
        <w:pStyle w:val="ListParagraph"/>
        <w:numPr>
          <w:ilvl w:val="0"/>
          <w:numId w:val="1"/>
        </w:numPr>
      </w:pPr>
      <w:r>
        <w:t xml:space="preserve">Horizontal Integration </w:t>
      </w:r>
    </w:p>
    <w:p w14:paraId="6C3A51BD" w14:textId="77777777" w:rsidR="00504607" w:rsidRDefault="00504607" w:rsidP="00504607">
      <w:pPr>
        <w:pStyle w:val="ListParagraph"/>
        <w:numPr>
          <w:ilvl w:val="0"/>
          <w:numId w:val="1"/>
        </w:numPr>
      </w:pPr>
      <w:r>
        <w:t>Rockefeller</w:t>
      </w:r>
    </w:p>
    <w:p w14:paraId="145EB0A8" w14:textId="77777777" w:rsidR="00504607" w:rsidRDefault="00504607" w:rsidP="00504607">
      <w:pPr>
        <w:pStyle w:val="ListParagraph"/>
        <w:numPr>
          <w:ilvl w:val="0"/>
          <w:numId w:val="1"/>
        </w:numPr>
      </w:pPr>
      <w:r>
        <w:t>Standard Oil</w:t>
      </w:r>
    </w:p>
    <w:p w14:paraId="0FABCD37" w14:textId="77777777" w:rsidR="00504607" w:rsidRDefault="00504607" w:rsidP="00504607">
      <w:pPr>
        <w:pStyle w:val="ListParagraph"/>
        <w:numPr>
          <w:ilvl w:val="0"/>
          <w:numId w:val="1"/>
        </w:numPr>
      </w:pPr>
      <w:r>
        <w:t xml:space="preserve">Carnegie </w:t>
      </w:r>
    </w:p>
    <w:p w14:paraId="4CEC6297" w14:textId="77777777" w:rsidR="00504607" w:rsidRDefault="00504607" w:rsidP="00504607">
      <w:pPr>
        <w:pStyle w:val="ListParagraph"/>
        <w:numPr>
          <w:ilvl w:val="0"/>
          <w:numId w:val="1"/>
        </w:numPr>
      </w:pPr>
      <w:r>
        <w:t>Social Darwinism</w:t>
      </w:r>
    </w:p>
    <w:p w14:paraId="238F09C2" w14:textId="77777777" w:rsidR="00504607" w:rsidRDefault="00504607" w:rsidP="00504607">
      <w:pPr>
        <w:pStyle w:val="ListParagraph"/>
        <w:numPr>
          <w:ilvl w:val="0"/>
          <w:numId w:val="1"/>
        </w:numPr>
      </w:pPr>
      <w:r>
        <w:t>Gospel of Wealth</w:t>
      </w:r>
    </w:p>
    <w:p w14:paraId="41761538" w14:textId="77777777" w:rsidR="00504607" w:rsidRDefault="00504607" w:rsidP="00504607">
      <w:pPr>
        <w:pStyle w:val="ListParagraph"/>
        <w:numPr>
          <w:ilvl w:val="0"/>
          <w:numId w:val="1"/>
        </w:numPr>
      </w:pPr>
      <w:r>
        <w:t>Strike</w:t>
      </w:r>
    </w:p>
    <w:p w14:paraId="6A18D298" w14:textId="77777777" w:rsidR="00504607" w:rsidRDefault="00504607" w:rsidP="00504607">
      <w:pPr>
        <w:pStyle w:val="ListParagraph"/>
        <w:numPr>
          <w:ilvl w:val="0"/>
          <w:numId w:val="1"/>
        </w:numPr>
      </w:pPr>
      <w:r>
        <w:t xml:space="preserve">Labor Union </w:t>
      </w:r>
    </w:p>
    <w:p w14:paraId="5553F579" w14:textId="77777777" w:rsidR="00504607" w:rsidRDefault="00504607" w:rsidP="00504607">
      <w:pPr>
        <w:pStyle w:val="ListParagraph"/>
        <w:numPr>
          <w:ilvl w:val="0"/>
          <w:numId w:val="1"/>
        </w:numPr>
      </w:pPr>
      <w:r>
        <w:t>Knights of Labor</w:t>
      </w:r>
    </w:p>
    <w:p w14:paraId="10FCFE26" w14:textId="77777777" w:rsidR="00504607" w:rsidRDefault="00504607" w:rsidP="00504607">
      <w:pPr>
        <w:pStyle w:val="ListParagraph"/>
        <w:numPr>
          <w:ilvl w:val="0"/>
          <w:numId w:val="1"/>
        </w:numPr>
      </w:pPr>
      <w:r>
        <w:t xml:space="preserve">American Federation of Labor </w:t>
      </w:r>
    </w:p>
    <w:p w14:paraId="54AEAD74" w14:textId="77777777" w:rsidR="00504607" w:rsidRDefault="00504607" w:rsidP="00504607">
      <w:pPr>
        <w:pStyle w:val="ListParagraph"/>
        <w:numPr>
          <w:ilvl w:val="0"/>
          <w:numId w:val="1"/>
        </w:numPr>
      </w:pPr>
      <w:r>
        <w:t>Haymarket Riot</w:t>
      </w:r>
    </w:p>
    <w:p w14:paraId="4C411714" w14:textId="77777777" w:rsidR="00266AD7" w:rsidRDefault="00504607" w:rsidP="006C29B5">
      <w:pPr>
        <w:pStyle w:val="ListParagraph"/>
        <w:numPr>
          <w:ilvl w:val="0"/>
          <w:numId w:val="1"/>
        </w:numPr>
      </w:pPr>
      <w:r>
        <w:t>Homestead Strike</w:t>
      </w:r>
    </w:p>
    <w:p w14:paraId="781F2F3B" w14:textId="77777777" w:rsidR="00266AD7" w:rsidRDefault="00266AD7" w:rsidP="006C29B5">
      <w:pPr>
        <w:pStyle w:val="ListParagraph"/>
        <w:numPr>
          <w:ilvl w:val="0"/>
          <w:numId w:val="1"/>
        </w:numPr>
      </w:pPr>
      <w:r>
        <w:t>Great Railroad Strike 1877</w:t>
      </w:r>
    </w:p>
    <w:p w14:paraId="5F63E9E3" w14:textId="77777777" w:rsidR="00504607" w:rsidRDefault="00504607" w:rsidP="006C29B5">
      <w:pPr>
        <w:pStyle w:val="ListParagraph"/>
        <w:numPr>
          <w:ilvl w:val="0"/>
          <w:numId w:val="1"/>
        </w:numPr>
      </w:pPr>
      <w:r>
        <w:t>Eugene Debs</w:t>
      </w:r>
    </w:p>
    <w:p w14:paraId="17108242" w14:textId="77777777" w:rsidR="00504607" w:rsidRDefault="00504607" w:rsidP="00504607">
      <w:pPr>
        <w:pStyle w:val="ListParagraph"/>
        <w:numPr>
          <w:ilvl w:val="0"/>
          <w:numId w:val="1"/>
        </w:numPr>
      </w:pPr>
      <w:r>
        <w:t>Pullman Strike</w:t>
      </w:r>
    </w:p>
    <w:p w14:paraId="6F61DAD1" w14:textId="77777777" w:rsidR="00504607" w:rsidRDefault="00504607" w:rsidP="00504607">
      <w:pPr>
        <w:pStyle w:val="ListParagraph"/>
        <w:numPr>
          <w:ilvl w:val="0"/>
          <w:numId w:val="1"/>
        </w:numPr>
      </w:pPr>
      <w:r>
        <w:t>Collective Bargaining</w:t>
      </w:r>
    </w:p>
    <w:p w14:paraId="181470A6" w14:textId="77777777" w:rsidR="00504607" w:rsidRDefault="00504607" w:rsidP="00504607">
      <w:pPr>
        <w:pStyle w:val="ListParagraph"/>
        <w:numPr>
          <w:ilvl w:val="0"/>
          <w:numId w:val="1"/>
        </w:numPr>
      </w:pPr>
      <w:r>
        <w:t>Closed Shop</w:t>
      </w:r>
    </w:p>
    <w:p w14:paraId="6332595C" w14:textId="77777777" w:rsidR="00504607" w:rsidRDefault="00504607" w:rsidP="00504607">
      <w:pPr>
        <w:pStyle w:val="ListParagraph"/>
        <w:numPr>
          <w:ilvl w:val="0"/>
          <w:numId w:val="1"/>
        </w:numPr>
      </w:pPr>
      <w:r>
        <w:t xml:space="preserve">Lockout </w:t>
      </w:r>
    </w:p>
    <w:p w14:paraId="1D9AFC16" w14:textId="77777777" w:rsidR="00504607" w:rsidRDefault="00504607" w:rsidP="00504607">
      <w:pPr>
        <w:pStyle w:val="ListParagraph"/>
        <w:numPr>
          <w:ilvl w:val="0"/>
          <w:numId w:val="1"/>
        </w:numPr>
      </w:pPr>
      <w:r>
        <w:t>Pinkerton Agency</w:t>
      </w:r>
    </w:p>
    <w:p w14:paraId="5DC58D6A" w14:textId="77777777" w:rsidR="00504607" w:rsidRDefault="00504607" w:rsidP="00504607">
      <w:pPr>
        <w:pStyle w:val="ListParagraph"/>
        <w:numPr>
          <w:ilvl w:val="0"/>
          <w:numId w:val="1"/>
        </w:numPr>
      </w:pPr>
      <w:r>
        <w:t xml:space="preserve">Robber Barons </w:t>
      </w:r>
    </w:p>
    <w:p w14:paraId="7ECF08E6" w14:textId="77777777" w:rsidR="00504607" w:rsidRDefault="00504607" w:rsidP="00504607">
      <w:pPr>
        <w:pStyle w:val="ListParagraph"/>
        <w:numPr>
          <w:ilvl w:val="0"/>
          <w:numId w:val="1"/>
        </w:numPr>
      </w:pPr>
      <w:r>
        <w:t>Captains of Industry</w:t>
      </w:r>
    </w:p>
    <w:p w14:paraId="6795673F" w14:textId="77777777" w:rsidR="00504607" w:rsidRDefault="00504607" w:rsidP="00504607">
      <w:pPr>
        <w:pStyle w:val="ListParagraph"/>
        <w:numPr>
          <w:ilvl w:val="0"/>
          <w:numId w:val="1"/>
        </w:numPr>
      </w:pPr>
      <w:r>
        <w:t>Monopolies</w:t>
      </w:r>
    </w:p>
    <w:p w14:paraId="69A6DA4A" w14:textId="77777777" w:rsidR="00504607" w:rsidRDefault="00504607" w:rsidP="00504607">
      <w:pPr>
        <w:pStyle w:val="ListParagraph"/>
        <w:numPr>
          <w:ilvl w:val="0"/>
          <w:numId w:val="1"/>
        </w:numPr>
      </w:pPr>
      <w:r>
        <w:t xml:space="preserve">Trusts </w:t>
      </w:r>
    </w:p>
    <w:p w14:paraId="41113322" w14:textId="77777777" w:rsidR="00266AD7" w:rsidRDefault="00266AD7" w:rsidP="00504607">
      <w:pPr>
        <w:pStyle w:val="ListParagraph"/>
        <w:numPr>
          <w:ilvl w:val="0"/>
          <w:numId w:val="1"/>
        </w:numPr>
      </w:pPr>
      <w:r>
        <w:t>Samuel Gompers</w:t>
      </w:r>
    </w:p>
    <w:p w14:paraId="4BE3688E" w14:textId="77777777" w:rsidR="00266AD7" w:rsidRDefault="00266AD7" w:rsidP="00504607">
      <w:pPr>
        <w:pStyle w:val="ListParagraph"/>
        <w:numPr>
          <w:ilvl w:val="0"/>
          <w:numId w:val="1"/>
        </w:numPr>
      </w:pPr>
      <w:r>
        <w:t>“Big” Bill Haywood</w:t>
      </w:r>
    </w:p>
    <w:p w14:paraId="6E2EFB2E" w14:textId="77777777" w:rsidR="00266AD7" w:rsidRDefault="00266AD7" w:rsidP="00504607">
      <w:pPr>
        <w:pStyle w:val="ListParagraph"/>
        <w:numPr>
          <w:ilvl w:val="0"/>
          <w:numId w:val="1"/>
        </w:numPr>
      </w:pPr>
      <w:r>
        <w:t xml:space="preserve">Credit Mobilier Scandal </w:t>
      </w:r>
    </w:p>
    <w:p w14:paraId="1B670D9F" w14:textId="77777777" w:rsidR="00664859" w:rsidRDefault="00664859" w:rsidP="00504607">
      <w:pPr>
        <w:pStyle w:val="ListParagraph"/>
        <w:numPr>
          <w:ilvl w:val="0"/>
          <w:numId w:val="1"/>
        </w:numPr>
      </w:pPr>
      <w:r>
        <w:t>Munn V. Illinois</w:t>
      </w:r>
    </w:p>
    <w:p w14:paraId="05A1789D" w14:textId="3C24CEE4" w:rsidR="00E42C18" w:rsidRDefault="00664859" w:rsidP="00266AD7">
      <w:pPr>
        <w:pStyle w:val="ListParagraph"/>
        <w:numPr>
          <w:ilvl w:val="0"/>
          <w:numId w:val="1"/>
        </w:numPr>
        <w:sectPr w:rsidR="00E42C18" w:rsidSect="00E42C18">
          <w:type w:val="continuous"/>
          <w:pgSz w:w="12240" w:h="15840"/>
          <w:pgMar w:top="720" w:right="720" w:bottom="720" w:left="720" w:header="720" w:footer="720" w:gutter="0"/>
          <w:cols w:num="2" w:space="720"/>
          <w:docGrid w:linePitch="360"/>
        </w:sectPr>
      </w:pPr>
      <w:r>
        <w:t xml:space="preserve">Wabash V. Illinois </w:t>
      </w:r>
    </w:p>
    <w:p w14:paraId="31445BF2" w14:textId="77777777" w:rsidR="00EC5063" w:rsidRDefault="00EC5063" w:rsidP="00504607"/>
    <w:p w14:paraId="272ECC70" w14:textId="77777777" w:rsidR="00E42C18" w:rsidRPr="00E42C18" w:rsidRDefault="00E42C18" w:rsidP="00E42C18">
      <w:pPr>
        <w:pStyle w:val="ListParagraph"/>
        <w:ind w:hanging="720"/>
        <w:rPr>
          <w:rFonts w:ascii="Georgia" w:hAnsi="Georgia"/>
          <w:b/>
          <w:sz w:val="20"/>
          <w:szCs w:val="20"/>
          <w:u w:val="single"/>
        </w:rPr>
      </w:pPr>
      <w:r w:rsidRPr="00E42C18">
        <w:rPr>
          <w:rFonts w:ascii="Georgia" w:hAnsi="Georgia"/>
          <w:b/>
          <w:sz w:val="20"/>
          <w:szCs w:val="20"/>
          <w:u w:val="single"/>
        </w:rPr>
        <w:t>Essential Questions</w:t>
      </w:r>
    </w:p>
    <w:p w14:paraId="4965BCCE" w14:textId="476AB5EF" w:rsidR="00E42C18" w:rsidRDefault="00E42C18" w:rsidP="00E42C18">
      <w:pPr>
        <w:pStyle w:val="ListParagraph"/>
        <w:ind w:left="0"/>
        <w:rPr>
          <w:rFonts w:ascii="Georgia" w:hAnsi="Georgia"/>
          <w:i/>
        </w:rPr>
      </w:pPr>
      <w:r w:rsidRPr="00E42C18">
        <w:rPr>
          <w:rFonts w:ascii="Georgia" w:hAnsi="Georgia"/>
          <w:i/>
          <w:sz w:val="20"/>
          <w:szCs w:val="20"/>
        </w:rPr>
        <w:t xml:space="preserve">Answer the following questions in 3-5 </w:t>
      </w:r>
      <w:r w:rsidRPr="00E42C18">
        <w:rPr>
          <w:rFonts w:ascii="Georgia" w:hAnsi="Georgia"/>
          <w:i/>
          <w:sz w:val="20"/>
          <w:szCs w:val="20"/>
          <w:u w:val="single"/>
        </w:rPr>
        <w:t>complete sentences</w:t>
      </w:r>
      <w:r w:rsidRPr="00E42C18">
        <w:rPr>
          <w:rFonts w:ascii="Georgia" w:hAnsi="Georgia"/>
          <w:i/>
          <w:sz w:val="20"/>
          <w:szCs w:val="20"/>
        </w:rPr>
        <w:t>. Any plagiarized material will not be accepted.  Academic</w:t>
      </w:r>
      <w:r>
        <w:rPr>
          <w:rFonts w:ascii="Georgia" w:hAnsi="Georgia"/>
          <w:i/>
          <w:sz w:val="20"/>
          <w:szCs w:val="20"/>
        </w:rPr>
        <w:t xml:space="preserve"> </w:t>
      </w:r>
      <w:r w:rsidRPr="00E42C18">
        <w:rPr>
          <w:rFonts w:ascii="Georgia" w:hAnsi="Georgia"/>
          <w:i/>
          <w:sz w:val="20"/>
          <w:szCs w:val="20"/>
        </w:rPr>
        <w:t xml:space="preserve">students may pick any </w:t>
      </w:r>
      <w:r w:rsidRPr="00E42C18">
        <w:rPr>
          <w:rFonts w:ascii="Georgia" w:hAnsi="Georgia"/>
          <w:i/>
          <w:sz w:val="20"/>
          <w:szCs w:val="20"/>
          <w:u w:val="single"/>
        </w:rPr>
        <w:t>3</w:t>
      </w:r>
      <w:r w:rsidRPr="00E42C18">
        <w:rPr>
          <w:rFonts w:ascii="Georgia" w:hAnsi="Georgia"/>
          <w:i/>
          <w:sz w:val="20"/>
          <w:szCs w:val="20"/>
        </w:rPr>
        <w:t xml:space="preserve"> to answer; Honors students must answer </w:t>
      </w:r>
      <w:r w:rsidRPr="00E42C18">
        <w:rPr>
          <w:rFonts w:ascii="Georgia" w:hAnsi="Georgia"/>
          <w:i/>
          <w:sz w:val="20"/>
          <w:szCs w:val="20"/>
          <w:u w:val="single"/>
        </w:rPr>
        <w:t>5</w:t>
      </w:r>
      <w:r w:rsidRPr="00E42C18">
        <w:rPr>
          <w:rFonts w:ascii="Georgia" w:hAnsi="Georgia"/>
          <w:i/>
          <w:sz w:val="20"/>
          <w:szCs w:val="20"/>
        </w:rPr>
        <w:t xml:space="preserve"> questions.  Try to use as many of your vocabulary words in your answer as possible.  </w:t>
      </w:r>
      <w:r w:rsidRPr="00E42C18">
        <w:rPr>
          <w:rFonts w:ascii="Georgia" w:hAnsi="Georgia"/>
          <w:i/>
        </w:rPr>
        <w:t xml:space="preserve"> </w:t>
      </w:r>
    </w:p>
    <w:p w14:paraId="63D263DE" w14:textId="77777777" w:rsidR="00E42C18" w:rsidRPr="00E42C18" w:rsidRDefault="00E42C18" w:rsidP="00E42C18">
      <w:pPr>
        <w:pStyle w:val="ListParagraph"/>
        <w:ind w:left="0"/>
        <w:rPr>
          <w:rFonts w:ascii="Georgia" w:hAnsi="Georgia"/>
          <w:sz w:val="20"/>
          <w:szCs w:val="20"/>
        </w:rPr>
      </w:pPr>
    </w:p>
    <w:p w14:paraId="4F3B5007" w14:textId="77777777" w:rsidR="00504607" w:rsidRDefault="006C0BFB" w:rsidP="00504607">
      <w:pPr>
        <w:pStyle w:val="ListParagraph"/>
        <w:numPr>
          <w:ilvl w:val="0"/>
          <w:numId w:val="2"/>
        </w:numPr>
      </w:pPr>
      <w:r>
        <w:t xml:space="preserve">What were the causes and effects of the Populist movement? </w:t>
      </w:r>
    </w:p>
    <w:p w14:paraId="317A0837" w14:textId="77777777" w:rsidR="00504607" w:rsidRDefault="00504607" w:rsidP="00504607">
      <w:pPr>
        <w:pStyle w:val="ListParagraph"/>
        <w:numPr>
          <w:ilvl w:val="0"/>
          <w:numId w:val="2"/>
        </w:numPr>
      </w:pPr>
      <w:r>
        <w:t xml:space="preserve">What led to rapid industrialization in America? </w:t>
      </w:r>
    </w:p>
    <w:p w14:paraId="319A007F" w14:textId="77777777" w:rsidR="00504607" w:rsidRDefault="00504607" w:rsidP="00504607">
      <w:pPr>
        <w:pStyle w:val="ListParagraph"/>
        <w:numPr>
          <w:ilvl w:val="0"/>
          <w:numId w:val="2"/>
        </w:numPr>
      </w:pPr>
      <w:r>
        <w:t>What was the nature of the corporate business structure and who were the most influential industrialists of the era?</w:t>
      </w:r>
    </w:p>
    <w:p w14:paraId="7C11CBCB" w14:textId="77777777" w:rsidR="00504607" w:rsidRDefault="00504607" w:rsidP="00504607">
      <w:pPr>
        <w:pStyle w:val="ListParagraph"/>
        <w:numPr>
          <w:ilvl w:val="0"/>
          <w:numId w:val="2"/>
        </w:numPr>
      </w:pPr>
      <w:r>
        <w:t xml:space="preserve">How did industrialization and the rise of big business impact the relationship among businesses, the workers, and the consumers? </w:t>
      </w:r>
    </w:p>
    <w:p w14:paraId="51C42BC6" w14:textId="77777777" w:rsidR="00453E82" w:rsidRDefault="00453E82" w:rsidP="00504607">
      <w:pPr>
        <w:pStyle w:val="ListParagraph"/>
        <w:numPr>
          <w:ilvl w:val="0"/>
          <w:numId w:val="2"/>
        </w:numPr>
      </w:pPr>
      <w:r>
        <w:t>What were different philosophies and business techniques used by industrialists during this time period?</w:t>
      </w:r>
    </w:p>
    <w:p w14:paraId="6DD01CAD" w14:textId="77777777" w:rsidR="00504607" w:rsidRDefault="009B028D" w:rsidP="00504607">
      <w:pPr>
        <w:pStyle w:val="ListParagraph"/>
        <w:numPr>
          <w:ilvl w:val="0"/>
          <w:numId w:val="2"/>
        </w:numPr>
      </w:pPr>
      <w:r>
        <w:t xml:space="preserve">What were the different methods and strategies used by Labor Unions? </w:t>
      </w:r>
    </w:p>
    <w:p w14:paraId="63E8F934" w14:textId="77777777" w:rsidR="009B028D" w:rsidRDefault="009B028D" w:rsidP="00504607">
      <w:pPr>
        <w:pStyle w:val="ListParagraph"/>
        <w:numPr>
          <w:ilvl w:val="0"/>
          <w:numId w:val="2"/>
        </w:numPr>
      </w:pPr>
      <w:r>
        <w:t xml:space="preserve">What was the impact of the labor movement and the various strikes that occurred in this period? </w:t>
      </w:r>
    </w:p>
    <w:p w14:paraId="7BAD3081" w14:textId="77777777" w:rsidR="009B028D" w:rsidRDefault="009B028D" w:rsidP="00504607">
      <w:pPr>
        <w:pStyle w:val="ListParagraph"/>
        <w:numPr>
          <w:ilvl w:val="0"/>
          <w:numId w:val="2"/>
        </w:numPr>
      </w:pPr>
      <w:r>
        <w:t xml:space="preserve">What was the role of the </w:t>
      </w:r>
      <w:r w:rsidR="00FF4395">
        <w:t xml:space="preserve">federal </w:t>
      </w:r>
      <w:r>
        <w:t xml:space="preserve">government in regulating the economy during this period? </w:t>
      </w:r>
    </w:p>
    <w:sectPr w:rsidR="009B028D" w:rsidSect="00E42C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0846" w14:textId="77777777" w:rsidR="00340E74" w:rsidRDefault="00340E74" w:rsidP="00FF4395">
      <w:pPr>
        <w:spacing w:after="0" w:line="240" w:lineRule="auto"/>
      </w:pPr>
      <w:r>
        <w:separator/>
      </w:r>
    </w:p>
  </w:endnote>
  <w:endnote w:type="continuationSeparator" w:id="0">
    <w:p w14:paraId="52428006" w14:textId="77777777" w:rsidR="00340E74" w:rsidRDefault="00340E74" w:rsidP="00FF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35DCE" w14:textId="77777777" w:rsidR="00340E74" w:rsidRDefault="00340E74" w:rsidP="00FF4395">
      <w:pPr>
        <w:spacing w:after="0" w:line="240" w:lineRule="auto"/>
      </w:pPr>
      <w:r>
        <w:separator/>
      </w:r>
    </w:p>
  </w:footnote>
  <w:footnote w:type="continuationSeparator" w:id="0">
    <w:p w14:paraId="5EF89C7F" w14:textId="77777777" w:rsidR="00340E74" w:rsidRDefault="00340E74" w:rsidP="00FF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F20B" w14:textId="77777777" w:rsidR="00E42C18" w:rsidRDefault="00E42C18">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1B9B"/>
    <w:multiLevelType w:val="hybridMultilevel"/>
    <w:tmpl w:val="91E0B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AD1D56"/>
    <w:multiLevelType w:val="hybridMultilevel"/>
    <w:tmpl w:val="6754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C"/>
    <w:rsid w:val="001F0BD1"/>
    <w:rsid w:val="00266AD7"/>
    <w:rsid w:val="002F5DA0"/>
    <w:rsid w:val="00340E74"/>
    <w:rsid w:val="00436FB0"/>
    <w:rsid w:val="0045111A"/>
    <w:rsid w:val="00453E82"/>
    <w:rsid w:val="00504607"/>
    <w:rsid w:val="00664859"/>
    <w:rsid w:val="006C0BFB"/>
    <w:rsid w:val="006E2A9D"/>
    <w:rsid w:val="0082099C"/>
    <w:rsid w:val="009B028D"/>
    <w:rsid w:val="00B61499"/>
    <w:rsid w:val="00CE2B78"/>
    <w:rsid w:val="00CF1FBD"/>
    <w:rsid w:val="00E42C18"/>
    <w:rsid w:val="00EC5063"/>
    <w:rsid w:val="00F545F3"/>
    <w:rsid w:val="00F7016D"/>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DA7764"/>
  <w15:chartTrackingRefBased/>
  <w15:docId w15:val="{5180A2ED-385F-449B-85E3-D648813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1A"/>
    <w:pPr>
      <w:ind w:left="720"/>
      <w:contextualSpacing/>
    </w:pPr>
  </w:style>
  <w:style w:type="paragraph" w:styleId="Header">
    <w:name w:val="header"/>
    <w:basedOn w:val="Normal"/>
    <w:link w:val="HeaderChar"/>
    <w:uiPriority w:val="99"/>
    <w:unhideWhenUsed/>
    <w:rsid w:val="00FF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95"/>
  </w:style>
  <w:style w:type="paragraph" w:styleId="Footer">
    <w:name w:val="footer"/>
    <w:basedOn w:val="Normal"/>
    <w:link w:val="FooterChar"/>
    <w:uiPriority w:val="99"/>
    <w:unhideWhenUsed/>
    <w:rsid w:val="00FF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95"/>
  </w:style>
  <w:style w:type="paragraph" w:styleId="BalloonText">
    <w:name w:val="Balloon Text"/>
    <w:basedOn w:val="Normal"/>
    <w:link w:val="BalloonTextChar"/>
    <w:uiPriority w:val="99"/>
    <w:semiHidden/>
    <w:unhideWhenUsed/>
    <w:rsid w:val="001F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D1"/>
    <w:rPr>
      <w:rFonts w:ascii="Segoe UI" w:hAnsi="Segoe UI" w:cs="Segoe UI"/>
      <w:sz w:val="18"/>
      <w:szCs w:val="18"/>
    </w:rPr>
  </w:style>
  <w:style w:type="table" w:styleId="TableGrid">
    <w:name w:val="Table Grid"/>
    <w:basedOn w:val="TableNormal"/>
    <w:uiPriority w:val="39"/>
    <w:rsid w:val="00EC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42C18"/>
    <w:rPr>
      <w:b/>
      <w:bCs/>
    </w:rPr>
  </w:style>
  <w:style w:type="paragraph" w:customStyle="1" w:styleId="Normal2">
    <w:name w:val="Normal2"/>
    <w:rsid w:val="00E42C18"/>
    <w:pPr>
      <w:spacing w:after="20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 1 A- Industry, Labor, Big Business and Populism </vt:lpstr>
    </vt:vector>
  </TitlesOfParts>
  <Company>Wake County Public Schools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 Industry, Labor, Big Business and Populism</dc:title>
  <dc:subject/>
  <dc:creator>Yasemin Tokmakci</dc:creator>
  <cp:keywords/>
  <dc:description/>
  <cp:lastModifiedBy>Paul Scruggs</cp:lastModifiedBy>
  <cp:revision>2</cp:revision>
  <cp:lastPrinted>2016-01-20T11:48:00Z</cp:lastPrinted>
  <dcterms:created xsi:type="dcterms:W3CDTF">2020-01-27T17:48:00Z</dcterms:created>
  <dcterms:modified xsi:type="dcterms:W3CDTF">2020-01-27T17:48:00Z</dcterms:modified>
</cp:coreProperties>
</file>